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bookmarkStart w:id="1" w:name="_GoBack"/>
      <w:bookmarkEnd w:id="1"/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782C2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На отпуск тепловой энергии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оказание услуг водоснабжения, водоотведения, канализации, теплоснабжения, газоснабжения (за исключением услуг по реализации сжиженного газа), подключение (присоединение) к сетям инженерно-технического обеспечения, а так же иные услуги по регулируемым в соответствии с законодательством Российской Федерации ценам (тарифам)</w:t>
      </w:r>
      <w:r w:rsidR="001D4F1F" w:rsidRPr="001844CF">
        <w:rPr>
          <w:rFonts w:ascii="Times New Roman" w:hAnsi="Times New Roman"/>
          <w:sz w:val="22"/>
          <w:szCs w:val="22"/>
        </w:rPr>
        <w:t>.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782C2A" w:rsidRPr="00782C2A">
        <w:rPr>
          <w:rFonts w:ascii="Times New Roman" w:hAnsi="Times New Roman"/>
          <w:sz w:val="22"/>
          <w:szCs w:val="22"/>
          <w:shd w:val="clear" w:color="auto" w:fill="FFFFFF"/>
        </w:rPr>
        <w:t>отпуск тепловой энергии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127,569 Гкал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>31.12.202</w:t>
      </w:r>
      <w:r w:rsidR="00782C2A">
        <w:rPr>
          <w:rFonts w:ascii="Times New Roman" w:hAnsi="Times New Roman" w:cs="Times New Roman"/>
          <w:iCs/>
          <w:color w:val="000000"/>
          <w:sz w:val="22"/>
          <w:szCs w:val="22"/>
        </w:rPr>
        <w:t>2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г.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607DEA">
        <w:rPr>
          <w:rFonts w:ascii="Times New Roman" w:hAnsi="Times New Roman"/>
          <w:sz w:val="22"/>
          <w:szCs w:val="22"/>
        </w:rPr>
        <w:t xml:space="preserve">510 499,24 (пятьсот десять тысяч </w:t>
      </w:r>
      <w:proofErr w:type="gramStart"/>
      <w:r w:rsidR="00607DEA">
        <w:rPr>
          <w:rFonts w:ascii="Times New Roman" w:hAnsi="Times New Roman"/>
          <w:sz w:val="22"/>
          <w:szCs w:val="22"/>
        </w:rPr>
        <w:t>четыреста девяноста</w:t>
      </w:r>
      <w:proofErr w:type="gramEnd"/>
      <w:r w:rsidR="00607DEA">
        <w:rPr>
          <w:rFonts w:ascii="Times New Roman" w:hAnsi="Times New Roman"/>
          <w:sz w:val="22"/>
          <w:szCs w:val="22"/>
        </w:rPr>
        <w:t xml:space="preserve"> девять) рублей 24 копейки.</w:t>
      </w:r>
    </w:p>
    <w:p w:rsidR="00E96EB1" w:rsidRPr="00FA650C" w:rsidRDefault="000E5F0F" w:rsidP="00FA65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5" w:name="_Ref386078182"/>
      <w:bookmarkEnd w:id="4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FA650C" w:rsidRPr="00FA650C">
        <w:rPr>
          <w:rFonts w:ascii="Times New Roman" w:hAnsi="Times New Roman"/>
          <w:sz w:val="22"/>
          <w:szCs w:val="22"/>
        </w:rPr>
        <w:t xml:space="preserve">Оплата </w:t>
      </w:r>
      <w:r w:rsidR="00782C2A">
        <w:rPr>
          <w:rFonts w:ascii="Times New Roman" w:hAnsi="Times New Roman"/>
          <w:sz w:val="22"/>
          <w:szCs w:val="22"/>
        </w:rPr>
        <w:t>фактически потребленной тепловой энергии (отопление) в объемах</w:t>
      </w:r>
      <w:r w:rsidR="00607DEA">
        <w:rPr>
          <w:rFonts w:ascii="Times New Roman" w:hAnsi="Times New Roman"/>
          <w:sz w:val="22"/>
          <w:szCs w:val="22"/>
        </w:rPr>
        <w:t>, рассчитанных в соответствии с. 5.1</w:t>
      </w:r>
      <w:r w:rsidR="003B7B5C">
        <w:rPr>
          <w:rFonts w:ascii="Times New Roman" w:hAnsi="Times New Roman"/>
          <w:sz w:val="22"/>
          <w:szCs w:val="22"/>
        </w:rPr>
        <w:t xml:space="preserve"> настоящего договора, не позднее 10-ого числа месяца, следующего за </w:t>
      </w:r>
      <w:proofErr w:type="gramStart"/>
      <w:r w:rsidR="003B7B5C">
        <w:rPr>
          <w:rFonts w:ascii="Times New Roman" w:hAnsi="Times New Roman"/>
          <w:sz w:val="22"/>
          <w:szCs w:val="22"/>
        </w:rPr>
        <w:t>расчетным</w:t>
      </w:r>
      <w:proofErr w:type="gramEnd"/>
      <w:r w:rsidR="003B7B5C">
        <w:rPr>
          <w:rFonts w:ascii="Times New Roman" w:hAnsi="Times New Roman"/>
          <w:sz w:val="22"/>
          <w:szCs w:val="22"/>
        </w:rPr>
        <w:t>, на основании выставленных Теплоснабжающей организацией актов об оказании услуг, счетов на оплату и счетов-фактур (при необходимости).</w:t>
      </w:r>
      <w:r w:rsidR="00FA650C">
        <w:rPr>
          <w:rFonts w:ascii="Times New Roman" w:hAnsi="Times New Roman"/>
          <w:b/>
          <w:sz w:val="22"/>
          <w:szCs w:val="22"/>
        </w:rPr>
        <w:t xml:space="preserve"> 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FA650C">
        <w:rPr>
          <w:sz w:val="22"/>
          <w:szCs w:val="22"/>
        </w:rPr>
        <w:t>35.30.11.120 энергия тепловая, отпущенная котельными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5"/>
      <w:r w:rsidR="00FA650C">
        <w:rPr>
          <w:sz w:val="22"/>
          <w:szCs w:val="22"/>
        </w:rPr>
        <w:t xml:space="preserve">35.30.11 </w:t>
      </w:r>
      <w:r w:rsidR="001373D1">
        <w:rPr>
          <w:sz w:val="22"/>
          <w:szCs w:val="22"/>
        </w:rPr>
        <w:t>производство пара и горя</w:t>
      </w:r>
      <w:r w:rsidR="00FA650C">
        <w:rPr>
          <w:sz w:val="22"/>
          <w:szCs w:val="22"/>
        </w:rPr>
        <w:t>ч</w:t>
      </w:r>
      <w:r w:rsidR="001373D1">
        <w:rPr>
          <w:sz w:val="22"/>
          <w:szCs w:val="22"/>
        </w:rPr>
        <w:t>е</w:t>
      </w:r>
      <w:r w:rsidR="00FA650C">
        <w:rPr>
          <w:sz w:val="22"/>
          <w:szCs w:val="22"/>
        </w:rPr>
        <w:t xml:space="preserve">й воды (тепловой энергии) </w:t>
      </w:r>
      <w:r w:rsidR="001373D1">
        <w:rPr>
          <w:sz w:val="22"/>
          <w:szCs w:val="22"/>
        </w:rPr>
        <w:t xml:space="preserve">тепловыми электростанциями 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A8" w:rsidRDefault="009B3BA8" w:rsidP="00BE4551">
      <w:pPr>
        <w:spacing w:after="0" w:line="240" w:lineRule="auto"/>
      </w:pPr>
      <w:r>
        <w:separator/>
      </w:r>
    </w:p>
  </w:endnote>
  <w:endnote w:type="continuationSeparator" w:id="0">
    <w:p w:rsidR="009B3BA8" w:rsidRDefault="009B3BA8" w:rsidP="00BE4551">
      <w:pPr>
        <w:spacing w:after="0" w:line="240" w:lineRule="auto"/>
      </w:pPr>
      <w:r>
        <w:continuationSeparator/>
      </w:r>
    </w:p>
  </w:endnote>
  <w:endnote w:type="continuationNotice" w:id="1">
    <w:p w:rsidR="009B3BA8" w:rsidRDefault="009B3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A8" w:rsidRDefault="009B3BA8" w:rsidP="00BE4551">
      <w:pPr>
        <w:spacing w:after="0" w:line="240" w:lineRule="auto"/>
      </w:pPr>
      <w:r>
        <w:separator/>
      </w:r>
    </w:p>
  </w:footnote>
  <w:footnote w:type="continuationSeparator" w:id="0">
    <w:p w:rsidR="009B3BA8" w:rsidRDefault="009B3BA8" w:rsidP="00BE4551">
      <w:pPr>
        <w:spacing w:after="0" w:line="240" w:lineRule="auto"/>
      </w:pPr>
      <w:r>
        <w:continuationSeparator/>
      </w:r>
    </w:p>
  </w:footnote>
  <w:footnote w:type="continuationNotice" w:id="1">
    <w:p w:rsidR="009B3BA8" w:rsidRDefault="009B3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47C2-054A-4DD4-BAD1-D6C4E51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25</cp:revision>
  <cp:lastPrinted>2023-01-19T12:13:00Z</cp:lastPrinted>
  <dcterms:created xsi:type="dcterms:W3CDTF">2020-12-11T07:58:00Z</dcterms:created>
  <dcterms:modified xsi:type="dcterms:W3CDTF">2023-01-19T12:13:00Z</dcterms:modified>
</cp:coreProperties>
</file>